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82" w:rsidRPr="00BC09AA" w:rsidRDefault="00FA535C" w:rsidP="00BC09AA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805982" w:rsidRDefault="00805982" w:rsidP="00D5179E">
      <w:pPr>
        <w:jc w:val="center"/>
        <w:rPr>
          <w:rFonts w:ascii="Trebuchet MS" w:hAnsi="Trebuchet MS"/>
          <w:b/>
        </w:rPr>
      </w:pPr>
    </w:p>
    <w:p w:rsidR="000541AC" w:rsidRDefault="000541AC" w:rsidP="00D5179E">
      <w:pPr>
        <w:jc w:val="center"/>
        <w:rPr>
          <w:rFonts w:ascii="Trebuchet MS" w:hAnsi="Trebuchet MS"/>
          <w:b/>
        </w:rPr>
      </w:pPr>
    </w:p>
    <w:p w:rsidR="00F417F0" w:rsidRDefault="00F417F0" w:rsidP="00D5179E">
      <w:pPr>
        <w:jc w:val="center"/>
        <w:rPr>
          <w:rFonts w:ascii="Trebuchet MS" w:hAnsi="Trebuchet MS"/>
          <w:b/>
        </w:rPr>
      </w:pPr>
    </w:p>
    <w:p w:rsidR="00D5179E" w:rsidRDefault="006058E4" w:rsidP="00D5179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Rezultatul probei scrise</w:t>
      </w:r>
    </w:p>
    <w:p w:rsidR="00D24728" w:rsidRDefault="00970638" w:rsidP="00970638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proofErr w:type="gramStart"/>
      <w:r>
        <w:rPr>
          <w:rFonts w:ascii="Trebuchet MS" w:eastAsia="Times New Roman" w:hAnsi="Trebuchet MS"/>
          <w:b/>
          <w:bCs/>
          <w:lang w:val="fr-FR" w:eastAsia="ro-RO"/>
        </w:rPr>
        <w:t>la</w:t>
      </w:r>
      <w:proofErr w:type="gram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r w:rsidR="00D24728">
        <w:rPr>
          <w:rFonts w:ascii="Trebuchet MS" w:hAnsi="Trebuchet MS"/>
          <w:b/>
        </w:rPr>
        <w:t>examenul/concursul</w:t>
      </w:r>
      <w:r w:rsidR="00D24728" w:rsidRPr="00CA5548">
        <w:rPr>
          <w:rFonts w:ascii="Trebuchet MS" w:hAnsi="Trebuchet MS"/>
          <w:b/>
        </w:rPr>
        <w:t xml:space="preserve"> pentru promovarea în gradul profesional imediat superior celui deţinut a funcţionarilor publici din cadrul Agenţiei Naționale a Funcționarilor Publici</w:t>
      </w:r>
    </w:p>
    <w:p w:rsidR="00F417F0" w:rsidRPr="00BC09AA" w:rsidRDefault="00D24728" w:rsidP="00BC09AA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hAnsi="Trebuchet MS"/>
          <w:b/>
        </w:rPr>
        <w:t>06</w:t>
      </w:r>
      <w:r w:rsidRPr="00CA5548">
        <w:rPr>
          <w:rFonts w:ascii="Trebuchet MS" w:hAnsi="Trebuchet MS"/>
          <w:b/>
        </w:rPr>
        <w:t>.</w:t>
      </w:r>
      <w:r>
        <w:rPr>
          <w:rFonts w:ascii="Trebuchet MS" w:hAnsi="Trebuchet MS"/>
          <w:b/>
        </w:rPr>
        <w:t>12.2021</w:t>
      </w:r>
      <w:r w:rsidR="00893B6C">
        <w:rPr>
          <w:rFonts w:ascii="Trebuchet MS" w:hAnsi="Trebuchet MS"/>
          <w:b/>
        </w:rPr>
        <w:t xml:space="preserve"> - proba scrisă</w:t>
      </w:r>
    </w:p>
    <w:p w:rsidR="00D5179E" w:rsidRPr="00D5179E" w:rsidRDefault="00D5179E" w:rsidP="00D5179E">
      <w:pPr>
        <w:jc w:val="center"/>
        <w:rPr>
          <w:rFonts w:ascii="Trebuchet MS" w:hAnsi="Trebuchet MS"/>
          <w:b/>
        </w:rPr>
      </w:pPr>
    </w:p>
    <w:tbl>
      <w:tblPr>
        <w:tblW w:w="1074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"/>
        <w:gridCol w:w="2069"/>
        <w:gridCol w:w="1954"/>
        <w:gridCol w:w="3168"/>
        <w:gridCol w:w="1399"/>
        <w:gridCol w:w="1507"/>
      </w:tblGrid>
      <w:tr w:rsidR="00D5179E" w:rsidRPr="00D5179E" w:rsidTr="00D24728">
        <w:tc>
          <w:tcPr>
            <w:tcW w:w="64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 xml:space="preserve">     Nr</w:t>
            </w: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069" w:type="dxa"/>
            <w:vAlign w:val="center"/>
          </w:tcPr>
          <w:p w:rsidR="00D5179E" w:rsidRPr="00D5179E" w:rsidRDefault="004F1359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954" w:type="dxa"/>
            <w:vAlign w:val="center"/>
          </w:tcPr>
          <w:p w:rsidR="00D5179E" w:rsidRPr="00D5179E" w:rsidRDefault="00232DFC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Funcţia publică de execuție</w:t>
            </w:r>
            <w:r w:rsidR="004F1359" w:rsidRPr="004F1359">
              <w:rPr>
                <w:rFonts w:ascii="Trebuchet MS" w:hAnsi="Trebuchet MS"/>
                <w:b/>
              </w:rPr>
              <w:t xml:space="preserve"> vacantă pentru care candidează</w:t>
            </w:r>
          </w:p>
        </w:tc>
        <w:tc>
          <w:tcPr>
            <w:tcW w:w="3168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</w:p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1399" w:type="dxa"/>
            <w:vAlign w:val="center"/>
          </w:tcPr>
          <w:p w:rsidR="00D5179E" w:rsidRPr="00D5179E" w:rsidRDefault="00D5179E" w:rsidP="00D5179E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6058E4">
            <w:pPr>
              <w:spacing w:after="200" w:line="276" w:lineRule="auto"/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Punctajul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obținut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la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proba</w:t>
            </w:r>
            <w:proofErr w:type="spellEnd"/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n-US" w:eastAsia="ro-RO"/>
              </w:rPr>
              <w:t>scrisă</w:t>
            </w:r>
            <w:proofErr w:type="spellEnd"/>
          </w:p>
        </w:tc>
        <w:tc>
          <w:tcPr>
            <w:tcW w:w="1507" w:type="dxa"/>
            <w:shd w:val="clear" w:color="auto" w:fill="auto"/>
          </w:tcPr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D5179E" w:rsidP="00D5179E">
            <w:pPr>
              <w:rPr>
                <w:rFonts w:ascii="Trebuchet MS" w:hAnsi="Trebuchet MS"/>
                <w:b/>
                <w:lang w:val="es-ES"/>
              </w:rPr>
            </w:pPr>
          </w:p>
          <w:p w:rsidR="00D5179E" w:rsidRPr="00D5179E" w:rsidRDefault="004F1359" w:rsidP="00D5179E">
            <w:pPr>
              <w:jc w:val="center"/>
              <w:rPr>
                <w:rFonts w:ascii="Trebuchet MS" w:hAnsi="Trebuchet MS"/>
                <w:b/>
                <w:lang w:val="es-ES"/>
              </w:rPr>
            </w:pPr>
            <w:proofErr w:type="spellStart"/>
            <w:r>
              <w:rPr>
                <w:rFonts w:ascii="Trebuchet MS" w:hAnsi="Trebuchet MS"/>
                <w:b/>
                <w:lang w:val="es-ES"/>
              </w:rPr>
              <w:t>Rezultatul</w:t>
            </w:r>
            <w:proofErr w:type="spellEnd"/>
            <w:r>
              <w:rPr>
                <w:rFonts w:ascii="Trebuchet MS" w:hAnsi="Trebuchet MS"/>
                <w:b/>
                <w:lang w:val="es-ES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lang w:val="es-ES"/>
              </w:rPr>
              <w:t>probei</w:t>
            </w:r>
            <w:proofErr w:type="spellEnd"/>
          </w:p>
        </w:tc>
      </w:tr>
      <w:tr w:rsidR="00232DFC" w:rsidRPr="00D5179E" w:rsidTr="00D24728">
        <w:tc>
          <w:tcPr>
            <w:tcW w:w="649" w:type="dxa"/>
            <w:vAlign w:val="center"/>
          </w:tcPr>
          <w:p w:rsidR="00232DFC" w:rsidRPr="00D5179E" w:rsidRDefault="00232DFC" w:rsidP="00232DFC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1.</w:t>
            </w:r>
          </w:p>
        </w:tc>
        <w:tc>
          <w:tcPr>
            <w:tcW w:w="2069" w:type="dxa"/>
          </w:tcPr>
          <w:p w:rsidR="00D24728" w:rsidRDefault="00D24728" w:rsidP="00D24728">
            <w:pPr>
              <w:jc w:val="center"/>
              <w:rPr>
                <w:rFonts w:ascii="Trebuchet MS" w:hAnsi="Trebuchet MS"/>
              </w:rPr>
            </w:pPr>
          </w:p>
          <w:p w:rsidR="00232DFC" w:rsidRPr="00B07026" w:rsidRDefault="00D24728" w:rsidP="00D2472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49818</w:t>
            </w:r>
          </w:p>
        </w:tc>
        <w:tc>
          <w:tcPr>
            <w:tcW w:w="1954" w:type="dxa"/>
          </w:tcPr>
          <w:p w:rsidR="00232DFC" w:rsidRPr="000876EA" w:rsidRDefault="00D24728" w:rsidP="00232DFC">
            <w:pPr>
              <w:rPr>
                <w:rFonts w:ascii="Trebuchet MS" w:hAnsi="Trebuchet MS"/>
                <w:sz w:val="22"/>
                <w:szCs w:val="22"/>
              </w:rPr>
            </w:pPr>
            <w:r w:rsidRPr="00CA5548">
              <w:rPr>
                <w:rFonts w:ascii="Trebuchet MS" w:hAnsi="Trebuchet MS"/>
              </w:rPr>
              <w:t>Expert, clasa I, grad profesional superior</w:t>
            </w:r>
          </w:p>
        </w:tc>
        <w:tc>
          <w:tcPr>
            <w:tcW w:w="3168" w:type="dxa"/>
            <w:vAlign w:val="center"/>
          </w:tcPr>
          <w:p w:rsidR="00232DFC" w:rsidRPr="00D5179E" w:rsidRDefault="00D24728" w:rsidP="00970638">
            <w:pPr>
              <w:jc w:val="center"/>
              <w:rPr>
                <w:rFonts w:ascii="Trebuchet MS" w:hAnsi="Trebuchet MS"/>
              </w:rPr>
            </w:pPr>
            <w:r w:rsidRPr="00CA5548">
              <w:rPr>
                <w:rFonts w:ascii="Trebuchet MS" w:hAnsi="Trebuchet MS"/>
              </w:rPr>
              <w:t>ANFP</w:t>
            </w:r>
            <w:r>
              <w:rPr>
                <w:rFonts w:ascii="Trebuchet MS" w:hAnsi="Trebuchet MS"/>
              </w:rPr>
              <w:t xml:space="preserve"> - </w:t>
            </w:r>
            <w:r w:rsidRPr="009A5063">
              <w:rPr>
                <w:rFonts w:ascii="Trebuchet MS" w:hAnsi="Trebuchet MS"/>
                <w:color w:val="000000"/>
              </w:rPr>
              <w:t>Serviciul avizare autorități și instituții publice locale/DGPA/DGMFP</w:t>
            </w:r>
          </w:p>
        </w:tc>
        <w:tc>
          <w:tcPr>
            <w:tcW w:w="1399" w:type="dxa"/>
            <w:vAlign w:val="center"/>
          </w:tcPr>
          <w:p w:rsidR="00232DFC" w:rsidRPr="00140851" w:rsidRDefault="00A26AC5" w:rsidP="00232DF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94,50</w:t>
            </w:r>
          </w:p>
        </w:tc>
        <w:tc>
          <w:tcPr>
            <w:tcW w:w="1507" w:type="dxa"/>
            <w:shd w:val="clear" w:color="auto" w:fill="auto"/>
          </w:tcPr>
          <w:p w:rsidR="007B4E4F" w:rsidRDefault="007B4E4F" w:rsidP="00232DF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A26AC5" w:rsidRDefault="00A26AC5" w:rsidP="00232DFC">
            <w:pPr>
              <w:jc w:val="center"/>
              <w:rPr>
                <w:rFonts w:ascii="Trebuchet MS" w:hAnsi="Trebuchet MS"/>
                <w:lang w:val="es-ES"/>
              </w:rPr>
            </w:pPr>
            <w:bookmarkStart w:id="0" w:name="_GoBack"/>
            <w:bookmarkEnd w:id="0"/>
          </w:p>
          <w:p w:rsidR="00232DFC" w:rsidRPr="00F417F0" w:rsidRDefault="00BF6FE2" w:rsidP="00232DF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</w:p>
        </w:tc>
      </w:tr>
      <w:tr w:rsidR="00C2677C" w:rsidRPr="00D5179E" w:rsidTr="00D24728">
        <w:trPr>
          <w:trHeight w:val="650"/>
        </w:trPr>
        <w:tc>
          <w:tcPr>
            <w:tcW w:w="649" w:type="dxa"/>
            <w:vAlign w:val="center"/>
          </w:tcPr>
          <w:p w:rsidR="00C2677C" w:rsidRPr="00D5179E" w:rsidRDefault="00C2677C" w:rsidP="00C2677C">
            <w:pPr>
              <w:jc w:val="center"/>
              <w:rPr>
                <w:rFonts w:ascii="Trebuchet MS" w:hAnsi="Trebuchet MS"/>
              </w:rPr>
            </w:pPr>
            <w:r w:rsidRPr="00D5179E">
              <w:rPr>
                <w:rFonts w:ascii="Trebuchet MS" w:hAnsi="Trebuchet MS"/>
              </w:rPr>
              <w:t>2.</w:t>
            </w:r>
          </w:p>
        </w:tc>
        <w:tc>
          <w:tcPr>
            <w:tcW w:w="2069" w:type="dxa"/>
          </w:tcPr>
          <w:p w:rsidR="00C2677C" w:rsidRPr="00B07026" w:rsidRDefault="00C2677C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C2677C" w:rsidRPr="00B07026" w:rsidRDefault="00D24728" w:rsidP="00D24728">
            <w:pPr>
              <w:tabs>
                <w:tab w:val="left" w:pos="690"/>
                <w:tab w:val="center" w:pos="1081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</w:rPr>
              <w:t>48840</w:t>
            </w:r>
          </w:p>
        </w:tc>
        <w:tc>
          <w:tcPr>
            <w:tcW w:w="1954" w:type="dxa"/>
          </w:tcPr>
          <w:p w:rsidR="00C2677C" w:rsidRPr="000876EA" w:rsidRDefault="00D24728" w:rsidP="00C2677C">
            <w:pPr>
              <w:rPr>
                <w:rFonts w:ascii="Trebuchet MS" w:hAnsi="Trebuchet MS"/>
                <w:sz w:val="22"/>
                <w:szCs w:val="22"/>
              </w:rPr>
            </w:pPr>
            <w:r w:rsidRPr="00CA5548">
              <w:rPr>
                <w:rFonts w:ascii="Trebuchet MS" w:hAnsi="Trebuchet MS"/>
              </w:rPr>
              <w:t>Expert, clasa I, grad</w:t>
            </w:r>
            <w:r>
              <w:rPr>
                <w:rFonts w:ascii="Trebuchet MS" w:hAnsi="Trebuchet MS"/>
              </w:rPr>
              <w:t xml:space="preserve"> profesional superior</w:t>
            </w:r>
          </w:p>
        </w:tc>
        <w:tc>
          <w:tcPr>
            <w:tcW w:w="3168" w:type="dxa"/>
            <w:vAlign w:val="center"/>
          </w:tcPr>
          <w:p w:rsidR="00C2677C" w:rsidRPr="00D5179E" w:rsidRDefault="00D24728" w:rsidP="00C2677C">
            <w:pPr>
              <w:jc w:val="center"/>
              <w:rPr>
                <w:rFonts w:ascii="Trebuchet MS" w:hAnsi="Trebuchet MS"/>
              </w:rPr>
            </w:pPr>
            <w:r w:rsidRPr="00CA5548">
              <w:rPr>
                <w:rFonts w:ascii="Trebuchet MS" w:hAnsi="Trebuchet MS"/>
              </w:rPr>
              <w:t>ANFP</w:t>
            </w:r>
            <w:r>
              <w:rPr>
                <w:rFonts w:ascii="Trebuchet MS" w:hAnsi="Trebuchet MS"/>
              </w:rPr>
              <w:t xml:space="preserve"> -</w:t>
            </w:r>
            <w:r w:rsidRPr="00CA5548">
              <w:rPr>
                <w:rFonts w:ascii="Trebuchet MS" w:hAnsi="Trebuchet MS"/>
              </w:rPr>
              <w:t xml:space="preserve"> </w:t>
            </w:r>
            <w:r w:rsidRPr="009A5063">
              <w:rPr>
                <w:rFonts w:ascii="Trebuchet MS" w:hAnsi="Trebuchet MS"/>
                <w:color w:val="000000"/>
              </w:rPr>
              <w:t>Compartimentul evidență informatizată a hotărârilor judecătorești/DFPS/DGMFP</w:t>
            </w:r>
          </w:p>
        </w:tc>
        <w:tc>
          <w:tcPr>
            <w:tcW w:w="1399" w:type="dxa"/>
          </w:tcPr>
          <w:p w:rsidR="00A26AC5" w:rsidRDefault="00D24728" w:rsidP="007B4E4F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  <w:p w:rsidR="00C2677C" w:rsidRPr="00140851" w:rsidRDefault="00A26AC5" w:rsidP="007B4E4F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89,16</w:t>
            </w:r>
          </w:p>
        </w:tc>
        <w:tc>
          <w:tcPr>
            <w:tcW w:w="1507" w:type="dxa"/>
            <w:shd w:val="clear" w:color="auto" w:fill="auto"/>
          </w:tcPr>
          <w:p w:rsidR="007B4E4F" w:rsidRDefault="007B4E4F" w:rsidP="007B4E4F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A26AC5" w:rsidRDefault="00D24728" w:rsidP="007B4E4F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 xml:space="preserve"> </w:t>
            </w:r>
          </w:p>
          <w:p w:rsidR="00C2677C" w:rsidRPr="00D5179E" w:rsidRDefault="00BF6FE2" w:rsidP="007B4E4F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</w:p>
        </w:tc>
      </w:tr>
      <w:tr w:rsidR="00D24728" w:rsidRPr="00D5179E" w:rsidTr="00D24728">
        <w:trPr>
          <w:trHeight w:val="370"/>
        </w:trPr>
        <w:tc>
          <w:tcPr>
            <w:tcW w:w="649" w:type="dxa"/>
            <w:vAlign w:val="center"/>
          </w:tcPr>
          <w:p w:rsidR="00D24728" w:rsidRPr="00D5179E" w:rsidRDefault="00D24728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069" w:type="dxa"/>
          </w:tcPr>
          <w:p w:rsidR="00D24728" w:rsidRPr="00B07026" w:rsidRDefault="00D24728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24728" w:rsidRPr="00B07026" w:rsidRDefault="00D24728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</w:rPr>
              <w:t>48711</w:t>
            </w:r>
          </w:p>
        </w:tc>
        <w:tc>
          <w:tcPr>
            <w:tcW w:w="1954" w:type="dxa"/>
          </w:tcPr>
          <w:p w:rsidR="00D24728" w:rsidRPr="000876EA" w:rsidRDefault="00D24728" w:rsidP="00C2677C">
            <w:pPr>
              <w:rPr>
                <w:rFonts w:ascii="Trebuchet MS" w:hAnsi="Trebuchet MS"/>
                <w:sz w:val="22"/>
                <w:szCs w:val="22"/>
              </w:rPr>
            </w:pPr>
            <w:r w:rsidRPr="00CA5548">
              <w:rPr>
                <w:rFonts w:ascii="Trebuchet MS" w:hAnsi="Trebuchet MS"/>
              </w:rPr>
              <w:t>Consilier</w:t>
            </w:r>
            <w:r>
              <w:rPr>
                <w:rFonts w:ascii="Trebuchet MS" w:hAnsi="Trebuchet MS"/>
              </w:rPr>
              <w:t xml:space="preserve"> juridic</w:t>
            </w:r>
            <w:r w:rsidRPr="00CA5548">
              <w:rPr>
                <w:rFonts w:ascii="Trebuchet MS" w:hAnsi="Trebuchet MS"/>
              </w:rPr>
              <w:t>, clasa I, grad</w:t>
            </w:r>
            <w:r>
              <w:rPr>
                <w:rFonts w:ascii="Trebuchet MS" w:hAnsi="Trebuchet MS"/>
              </w:rPr>
              <w:t xml:space="preserve"> </w:t>
            </w:r>
            <w:r w:rsidRPr="00CA5548">
              <w:rPr>
                <w:rFonts w:ascii="Trebuchet MS" w:hAnsi="Trebuchet MS"/>
              </w:rPr>
              <w:t xml:space="preserve">profesional </w:t>
            </w:r>
            <w:r>
              <w:rPr>
                <w:rFonts w:ascii="Trebuchet MS" w:hAnsi="Trebuchet MS"/>
              </w:rPr>
              <w:t>principal</w:t>
            </w:r>
          </w:p>
        </w:tc>
        <w:tc>
          <w:tcPr>
            <w:tcW w:w="3168" w:type="dxa"/>
            <w:vAlign w:val="center"/>
          </w:tcPr>
          <w:p w:rsidR="00D24728" w:rsidRPr="00CA5548" w:rsidRDefault="00D24728" w:rsidP="00B956D3">
            <w:pPr>
              <w:jc w:val="center"/>
              <w:rPr>
                <w:rFonts w:ascii="Trebuchet MS" w:hAnsi="Trebuchet MS"/>
              </w:rPr>
            </w:pPr>
            <w:r w:rsidRPr="00CA5548">
              <w:rPr>
                <w:rFonts w:ascii="Trebuchet MS" w:hAnsi="Trebuchet MS"/>
              </w:rPr>
              <w:t>ANFP</w:t>
            </w:r>
            <w:r>
              <w:rPr>
                <w:rFonts w:ascii="Trebuchet MS" w:hAnsi="Trebuchet MS"/>
              </w:rPr>
              <w:t xml:space="preserve"> -</w:t>
            </w:r>
            <w:r w:rsidRPr="00607485">
              <w:rPr>
                <w:rFonts w:ascii="Trebuchet MS" w:hAnsi="Trebuchet MS"/>
                <w:color w:val="000000"/>
              </w:rPr>
              <w:t xml:space="preserve"> </w:t>
            </w:r>
            <w:r w:rsidRPr="009A5063">
              <w:rPr>
                <w:rFonts w:ascii="Trebuchet MS" w:hAnsi="Trebuchet MS"/>
                <w:color w:val="000000"/>
              </w:rPr>
              <w:t xml:space="preserve">Serviciul petiții și </w:t>
            </w:r>
            <w:proofErr w:type="spellStart"/>
            <w:r w:rsidRPr="009A5063">
              <w:rPr>
                <w:rFonts w:ascii="Trebuchet MS" w:hAnsi="Trebuchet MS"/>
                <w:color w:val="000000"/>
              </w:rPr>
              <w:t>helpdesk</w:t>
            </w:r>
            <w:proofErr w:type="spellEnd"/>
            <w:r w:rsidRPr="009A5063">
              <w:rPr>
                <w:rFonts w:ascii="Trebuchet MS" w:hAnsi="Trebuchet MS"/>
                <w:color w:val="000000"/>
              </w:rPr>
              <w:t>/DMEIL/DGRMC</w:t>
            </w:r>
          </w:p>
        </w:tc>
        <w:tc>
          <w:tcPr>
            <w:tcW w:w="1399" w:type="dxa"/>
          </w:tcPr>
          <w:p w:rsidR="00661A01" w:rsidRDefault="00661A01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</w:p>
          <w:p w:rsidR="00D24728" w:rsidRPr="00140851" w:rsidRDefault="00D24728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r w:rsidR="00661A01">
              <w:rPr>
                <w:rFonts w:ascii="Trebuchet MS" w:hAnsi="Trebuchet MS"/>
              </w:rPr>
              <w:t>94,33</w:t>
            </w:r>
          </w:p>
        </w:tc>
        <w:tc>
          <w:tcPr>
            <w:tcW w:w="1507" w:type="dxa"/>
            <w:shd w:val="clear" w:color="auto" w:fill="auto"/>
          </w:tcPr>
          <w:p w:rsidR="00BF6FE2" w:rsidRDefault="00BF6FE2" w:rsidP="00C2677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A26AC5" w:rsidRDefault="00A26AC5" w:rsidP="00C2677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D24728" w:rsidRPr="00D5179E" w:rsidRDefault="00BF6FE2" w:rsidP="00C2677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  <w:r w:rsidR="00D24728">
              <w:rPr>
                <w:rFonts w:ascii="Trebuchet MS" w:hAnsi="Trebuchet MS"/>
                <w:lang w:val="es-ES"/>
              </w:rPr>
              <w:t xml:space="preserve"> </w:t>
            </w:r>
          </w:p>
        </w:tc>
      </w:tr>
      <w:tr w:rsidR="00D24728" w:rsidRPr="00D5179E" w:rsidTr="00D24728">
        <w:trPr>
          <w:trHeight w:val="370"/>
        </w:trPr>
        <w:tc>
          <w:tcPr>
            <w:tcW w:w="649" w:type="dxa"/>
            <w:vAlign w:val="center"/>
          </w:tcPr>
          <w:p w:rsidR="00D24728" w:rsidRDefault="00D24728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069" w:type="dxa"/>
          </w:tcPr>
          <w:p w:rsidR="00D24728" w:rsidRPr="00B07026" w:rsidRDefault="00D24728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24728" w:rsidRPr="00B07026" w:rsidRDefault="00D24728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</w:rPr>
              <w:t>49600</w:t>
            </w:r>
          </w:p>
        </w:tc>
        <w:tc>
          <w:tcPr>
            <w:tcW w:w="1954" w:type="dxa"/>
          </w:tcPr>
          <w:p w:rsidR="00D24728" w:rsidRDefault="00D24728" w:rsidP="00C2677C">
            <w:r>
              <w:rPr>
                <w:rFonts w:ascii="Trebuchet MS" w:hAnsi="Trebuchet MS"/>
              </w:rPr>
              <w:t>Expert</w:t>
            </w:r>
            <w:r w:rsidRPr="00CA5548">
              <w:rPr>
                <w:rFonts w:ascii="Trebuchet MS" w:hAnsi="Trebuchet MS"/>
              </w:rPr>
              <w:t>, clasa I, grad profesional principal</w:t>
            </w:r>
          </w:p>
        </w:tc>
        <w:tc>
          <w:tcPr>
            <w:tcW w:w="3168" w:type="dxa"/>
          </w:tcPr>
          <w:p w:rsidR="00D24728" w:rsidRDefault="00D24728" w:rsidP="00C2677C">
            <w:pPr>
              <w:jc w:val="center"/>
            </w:pPr>
            <w:r>
              <w:rPr>
                <w:rFonts w:ascii="Trebuchet MS" w:hAnsi="Trebuchet MS"/>
              </w:rPr>
              <w:t xml:space="preserve">ANFP - </w:t>
            </w:r>
            <w:r w:rsidRPr="009A5063">
              <w:rPr>
                <w:rFonts w:ascii="Trebuchet MS" w:hAnsi="Trebuchet MS"/>
                <w:color w:val="000000"/>
              </w:rPr>
              <w:t>Serviciul avizare autorități și instituții publice locale/DGPA/DGMFP</w:t>
            </w:r>
          </w:p>
        </w:tc>
        <w:tc>
          <w:tcPr>
            <w:tcW w:w="1399" w:type="dxa"/>
          </w:tcPr>
          <w:p w:rsidR="00661A01" w:rsidRDefault="00661A01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</w:p>
          <w:p w:rsidR="00D24728" w:rsidRPr="00140851" w:rsidRDefault="00661A01" w:rsidP="00661A01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61,16</w:t>
            </w:r>
          </w:p>
        </w:tc>
        <w:tc>
          <w:tcPr>
            <w:tcW w:w="1507" w:type="dxa"/>
            <w:shd w:val="clear" w:color="auto" w:fill="auto"/>
          </w:tcPr>
          <w:p w:rsidR="00BF6FE2" w:rsidRDefault="00BF6FE2" w:rsidP="00C2677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A26AC5" w:rsidRDefault="00A26AC5" w:rsidP="00C2677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D24728" w:rsidRPr="00D5179E" w:rsidRDefault="00BF6FE2" w:rsidP="00C2677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  <w:r w:rsidR="00D24728">
              <w:rPr>
                <w:rFonts w:ascii="Trebuchet MS" w:hAnsi="Trebuchet MS"/>
                <w:lang w:val="es-ES"/>
              </w:rPr>
              <w:t xml:space="preserve"> </w:t>
            </w:r>
          </w:p>
        </w:tc>
      </w:tr>
      <w:tr w:rsidR="00D24728" w:rsidRPr="00D5179E" w:rsidTr="00D24728">
        <w:trPr>
          <w:trHeight w:val="370"/>
        </w:trPr>
        <w:tc>
          <w:tcPr>
            <w:tcW w:w="649" w:type="dxa"/>
            <w:vAlign w:val="center"/>
          </w:tcPr>
          <w:p w:rsidR="00D24728" w:rsidRDefault="00D24728" w:rsidP="00C2677C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2069" w:type="dxa"/>
          </w:tcPr>
          <w:p w:rsidR="00D24728" w:rsidRPr="00B07026" w:rsidRDefault="00D24728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24728" w:rsidRPr="00B07026" w:rsidRDefault="00D24728" w:rsidP="00C2677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</w:rPr>
              <w:t>48543</w:t>
            </w:r>
          </w:p>
        </w:tc>
        <w:tc>
          <w:tcPr>
            <w:tcW w:w="1954" w:type="dxa"/>
          </w:tcPr>
          <w:p w:rsidR="00D24728" w:rsidRDefault="00D24728" w:rsidP="00C2677C">
            <w:r>
              <w:rPr>
                <w:rFonts w:ascii="Trebuchet MS" w:hAnsi="Trebuchet MS"/>
              </w:rPr>
              <w:t>Expert</w:t>
            </w:r>
            <w:r w:rsidRPr="00CA5548">
              <w:rPr>
                <w:rFonts w:ascii="Trebuchet MS" w:hAnsi="Trebuchet MS"/>
              </w:rPr>
              <w:t>, clasa I, grad profesional principal</w:t>
            </w:r>
          </w:p>
        </w:tc>
        <w:tc>
          <w:tcPr>
            <w:tcW w:w="3168" w:type="dxa"/>
          </w:tcPr>
          <w:p w:rsidR="00D24728" w:rsidRDefault="00D24728" w:rsidP="00C2677C">
            <w:pPr>
              <w:jc w:val="center"/>
            </w:pPr>
            <w:r>
              <w:rPr>
                <w:rFonts w:ascii="Trebuchet MS" w:hAnsi="Trebuchet MS"/>
              </w:rPr>
              <w:t xml:space="preserve">ANFP - </w:t>
            </w:r>
            <w:r w:rsidRPr="009A5063">
              <w:rPr>
                <w:rFonts w:ascii="Trebuchet MS" w:hAnsi="Trebuchet MS"/>
                <w:color w:val="000000"/>
              </w:rPr>
              <w:t>Serviciul avizare autorități și instituții publice locale/DGPA/DGMFP</w:t>
            </w:r>
          </w:p>
        </w:tc>
        <w:tc>
          <w:tcPr>
            <w:tcW w:w="1399" w:type="dxa"/>
          </w:tcPr>
          <w:p w:rsidR="00661A01" w:rsidRDefault="00D24728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  <w:p w:rsidR="00D24728" w:rsidRPr="00D5179E" w:rsidRDefault="00661A01" w:rsidP="00C2677C">
            <w:pPr>
              <w:spacing w:after="200" w:line="276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95,00</w:t>
            </w:r>
          </w:p>
        </w:tc>
        <w:tc>
          <w:tcPr>
            <w:tcW w:w="1507" w:type="dxa"/>
            <w:shd w:val="clear" w:color="auto" w:fill="auto"/>
          </w:tcPr>
          <w:p w:rsidR="00BF6FE2" w:rsidRDefault="00BF6FE2" w:rsidP="00C2677C">
            <w:pPr>
              <w:jc w:val="center"/>
              <w:rPr>
                <w:rFonts w:ascii="Trebuchet MS" w:hAnsi="Trebuchet MS"/>
                <w:lang w:val="es-ES"/>
              </w:rPr>
            </w:pPr>
          </w:p>
          <w:p w:rsidR="00A26AC5" w:rsidRDefault="00D24728" w:rsidP="00C2677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 xml:space="preserve"> </w:t>
            </w:r>
          </w:p>
          <w:p w:rsidR="00D24728" w:rsidRPr="00D5179E" w:rsidRDefault="00BF6FE2" w:rsidP="00C2677C">
            <w:pPr>
              <w:jc w:val="center"/>
              <w:rPr>
                <w:rFonts w:ascii="Trebuchet MS" w:hAnsi="Trebuchet MS"/>
                <w:lang w:val="es-ES"/>
              </w:rPr>
            </w:pPr>
            <w:r>
              <w:rPr>
                <w:rFonts w:ascii="Trebuchet MS" w:hAnsi="Trebuchet MS"/>
                <w:lang w:val="es-ES"/>
              </w:rPr>
              <w:t>ADMIS</w:t>
            </w:r>
          </w:p>
        </w:tc>
      </w:tr>
    </w:tbl>
    <w:p w:rsidR="00D24728" w:rsidRDefault="00D24728" w:rsidP="00D24728">
      <w:pPr>
        <w:spacing w:after="200" w:line="276" w:lineRule="auto"/>
        <w:ind w:left="720"/>
        <w:jc w:val="both"/>
        <w:rPr>
          <w:rFonts w:ascii="Trebuchet MS" w:hAnsi="Trebuchet MS"/>
          <w:lang w:val="it-IT"/>
        </w:rPr>
      </w:pPr>
    </w:p>
    <w:p w:rsidR="000541AC" w:rsidRDefault="000541AC" w:rsidP="00D54B45">
      <w:pPr>
        <w:numPr>
          <w:ilvl w:val="0"/>
          <w:numId w:val="48"/>
        </w:numPr>
        <w:spacing w:after="200" w:line="276" w:lineRule="auto"/>
        <w:ind w:left="0"/>
        <w:jc w:val="both"/>
        <w:rPr>
          <w:rFonts w:ascii="Trebuchet MS" w:hAnsi="Trebuchet MS"/>
          <w:lang w:val="it-IT"/>
        </w:rPr>
      </w:pPr>
      <w:r w:rsidRPr="00501929">
        <w:rPr>
          <w:rFonts w:ascii="Trebuchet MS" w:hAnsi="Trebuchet MS"/>
          <w:lang w:val="it-IT"/>
        </w:rPr>
        <w:t>Candida</w:t>
      </w:r>
      <w:r w:rsidRPr="00501929">
        <w:rPr>
          <w:rFonts w:ascii="Trebuchet MS" w:hAnsi="Trebuchet MS"/>
        </w:rPr>
        <w:t>ții</w:t>
      </w:r>
      <w:r w:rsidRPr="00501929">
        <w:rPr>
          <w:rFonts w:ascii="Trebuchet MS" w:hAnsi="Trebuchet MS"/>
          <w:lang w:val="it-IT"/>
        </w:rPr>
        <w:t xml:space="preserve"> nemulțumiți de rezultatele ob</w:t>
      </w:r>
      <w:r w:rsidRPr="00501929">
        <w:rPr>
          <w:rFonts w:ascii="Trebuchet MS" w:hAnsi="Trebuchet MS"/>
        </w:rPr>
        <w:t xml:space="preserve">ținute pot formula contestație în termen de 24 de ore de la afișare, </w:t>
      </w:r>
      <w:r w:rsidR="00D24728">
        <w:rPr>
          <w:rFonts w:ascii="Trebuchet MS" w:hAnsi="Trebuchet MS"/>
        </w:rPr>
        <w:t xml:space="preserve">respectiv până </w:t>
      </w:r>
      <w:r w:rsidR="00D24728" w:rsidRPr="00BF6FE2">
        <w:rPr>
          <w:rFonts w:ascii="Trebuchet MS" w:hAnsi="Trebuchet MS"/>
        </w:rPr>
        <w:t>miercuri 08.12.2021</w:t>
      </w:r>
      <w:r w:rsidR="00D24728">
        <w:rPr>
          <w:rFonts w:ascii="Trebuchet MS" w:hAnsi="Trebuchet MS"/>
        </w:rPr>
        <w:t xml:space="preserve">, ora </w:t>
      </w:r>
      <w:r w:rsidR="00BF6FE2">
        <w:rPr>
          <w:rFonts w:ascii="Trebuchet MS" w:hAnsi="Trebuchet MS"/>
        </w:rPr>
        <w:t>14:00</w:t>
      </w:r>
      <w:r w:rsidR="00D24728" w:rsidRPr="00AF0BE1">
        <w:rPr>
          <w:rFonts w:ascii="Trebuchet MS" w:hAnsi="Trebuchet MS"/>
        </w:rPr>
        <w:t xml:space="preserve"> </w:t>
      </w:r>
      <w:r w:rsidRPr="00501929">
        <w:rPr>
          <w:rFonts w:ascii="Trebuchet MS" w:hAnsi="Trebuchet MS"/>
        </w:rPr>
        <w:t xml:space="preserve">conform art. 63 din Hotărârea Guvernului nr. 611/2008 pentru aprobarea normelor privind organizarea și dezvoltarea carierei funcționarilor publici, cu modificările și completările ulterioare, </w:t>
      </w:r>
      <w:r w:rsidRPr="00501929">
        <w:rPr>
          <w:rFonts w:ascii="Trebuchet MS" w:hAnsi="Trebuchet MS"/>
          <w:lang w:val="it-IT"/>
        </w:rPr>
        <w:t>care se depune la reg</w:t>
      </w:r>
      <w:r w:rsidR="007E47AD">
        <w:rPr>
          <w:rFonts w:ascii="Trebuchet MS" w:hAnsi="Trebuchet MS"/>
          <w:lang w:val="it-IT"/>
        </w:rPr>
        <w:t xml:space="preserve">istratura ANFP, bd. Mircea Vodă </w:t>
      </w:r>
      <w:r w:rsidRPr="00501929">
        <w:rPr>
          <w:rFonts w:ascii="Trebuchet MS" w:hAnsi="Trebuchet MS"/>
          <w:lang w:val="it-IT"/>
        </w:rPr>
        <w:t>nr. 44, bloc M17, tronsonul III, sector 3, București.</w:t>
      </w:r>
    </w:p>
    <w:p w:rsidR="00D24728" w:rsidRPr="00D24728" w:rsidRDefault="00D24728" w:rsidP="00D54B45">
      <w:pPr>
        <w:pStyle w:val="ListParagraph"/>
        <w:numPr>
          <w:ilvl w:val="0"/>
          <w:numId w:val="48"/>
        </w:numPr>
        <w:spacing w:after="120" w:line="276" w:lineRule="auto"/>
        <w:ind w:left="0" w:hanging="357"/>
        <w:contextualSpacing w:val="0"/>
        <w:jc w:val="both"/>
        <w:rPr>
          <w:rFonts w:ascii="Trebuchet MS" w:hAnsi="Trebuchet MS"/>
        </w:rPr>
      </w:pPr>
      <w:r w:rsidRPr="00D24728">
        <w:rPr>
          <w:rStyle w:val="l5def1"/>
          <w:rFonts w:ascii="Trebuchet MS" w:hAnsi="Trebuchet MS"/>
          <w:sz w:val="24"/>
          <w:szCs w:val="24"/>
        </w:rPr>
        <w:lastRenderedPageBreak/>
        <w:t>Afişarea rezultatelor obţinute de candidaţi la probele concursului, se realizează folosindu-se numărul de înregistrare atribuit dosarului de înscriere la concurs pentru fiecare candidat, c</w:t>
      </w:r>
      <w:r w:rsidRPr="00D24728">
        <w:rPr>
          <w:rFonts w:ascii="Trebuchet MS" w:hAnsi="Trebuchet MS"/>
          <w:lang w:val="it-IT"/>
        </w:rPr>
        <w:t>onform art. 67</w:t>
      </w:r>
      <w:r w:rsidRPr="00D24728">
        <w:rPr>
          <w:rFonts w:ascii="Trebuchet MS" w:hAnsi="Trebuchet MS"/>
          <w:vertAlign w:val="superscript"/>
          <w:lang w:val="it-IT"/>
        </w:rPr>
        <w:t>1</w:t>
      </w:r>
      <w:r w:rsidRPr="00D24728">
        <w:rPr>
          <w:rFonts w:ascii="Trebuchet MS" w:hAnsi="Trebuchet MS"/>
          <w:lang w:val="it-IT"/>
        </w:rPr>
        <w:t xml:space="preserve"> </w:t>
      </w:r>
      <w:r w:rsidRPr="00D24728">
        <w:rPr>
          <w:rFonts w:ascii="Trebuchet MS" w:hAnsi="Trebuchet MS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0541AC" w:rsidRPr="00F417F0" w:rsidRDefault="000541AC" w:rsidP="00D54B45">
      <w:pPr>
        <w:numPr>
          <w:ilvl w:val="0"/>
          <w:numId w:val="48"/>
        </w:numPr>
        <w:spacing w:after="120" w:line="276" w:lineRule="auto"/>
        <w:ind w:left="0" w:hanging="357"/>
        <w:rPr>
          <w:rFonts w:ascii="Trebuchet MS" w:hAnsi="Trebuchet MS"/>
          <w:lang w:val="it-IT"/>
        </w:rPr>
      </w:pPr>
      <w:r w:rsidRPr="00F417F0">
        <w:rPr>
          <w:rFonts w:ascii="Trebuchet MS" w:hAnsi="Trebuchet MS"/>
          <w:lang w:val="it-IT"/>
        </w:rPr>
        <w:t xml:space="preserve">Afişat astăzi, </w:t>
      </w:r>
      <w:r w:rsidR="00D24728">
        <w:rPr>
          <w:rFonts w:ascii="Trebuchet MS" w:hAnsi="Trebuchet MS"/>
          <w:lang w:val="it-IT"/>
        </w:rPr>
        <w:t>07</w:t>
      </w:r>
      <w:r w:rsidR="00C2677C" w:rsidRPr="007B4E4F">
        <w:rPr>
          <w:rFonts w:ascii="Trebuchet MS" w:hAnsi="Trebuchet MS"/>
          <w:lang w:val="it-IT"/>
        </w:rPr>
        <w:t>.12</w:t>
      </w:r>
      <w:r w:rsidRPr="007B4E4F">
        <w:rPr>
          <w:rFonts w:ascii="Trebuchet MS" w:hAnsi="Trebuchet MS"/>
          <w:lang w:val="it-IT"/>
        </w:rPr>
        <w:t xml:space="preserve">.2021, </w:t>
      </w:r>
      <w:r w:rsidR="003964F1">
        <w:rPr>
          <w:rFonts w:ascii="Trebuchet MS" w:hAnsi="Trebuchet MS"/>
          <w:lang w:val="it-IT"/>
        </w:rPr>
        <w:t xml:space="preserve">ora </w:t>
      </w:r>
      <w:r w:rsidR="00BF6FE2">
        <w:rPr>
          <w:rFonts w:ascii="Trebuchet MS" w:hAnsi="Trebuchet MS"/>
          <w:lang w:val="it-IT"/>
        </w:rPr>
        <w:t>14:00</w:t>
      </w:r>
      <w:r w:rsidRPr="007B4E4F">
        <w:rPr>
          <w:rFonts w:ascii="Trebuchet MS" w:hAnsi="Trebuchet MS"/>
          <w:lang w:val="it-IT"/>
        </w:rPr>
        <w:t xml:space="preserve"> </w:t>
      </w:r>
      <w:r w:rsidRPr="00F417F0">
        <w:rPr>
          <w:rFonts w:ascii="Trebuchet MS" w:hAnsi="Trebuchet MS"/>
          <w:lang w:val="it-IT"/>
        </w:rPr>
        <w:t>la sediul Agenţiei Naţionale a Funcţionarilor Publici.</w:t>
      </w:r>
    </w:p>
    <w:p w:rsidR="007B4E4F" w:rsidRPr="00F417F0" w:rsidRDefault="00D24728" w:rsidP="00D54B45">
      <w:pPr>
        <w:numPr>
          <w:ilvl w:val="0"/>
          <w:numId w:val="48"/>
        </w:numPr>
        <w:spacing w:after="200" w:line="276" w:lineRule="auto"/>
        <w:ind w:left="0"/>
        <w:jc w:val="both"/>
        <w:rPr>
          <w:rFonts w:ascii="Trebuchet MS" w:hAnsi="Trebuchet MS"/>
          <w:lang w:val="it-IT"/>
        </w:rPr>
      </w:pPr>
      <w:r w:rsidRPr="00AF0BE1">
        <w:rPr>
          <w:rFonts w:ascii="Trebuchet MS" w:hAnsi="Trebuchet MS"/>
          <w:lang w:val="it-IT"/>
        </w:rPr>
        <w:t xml:space="preserve">Candidații declarați </w:t>
      </w:r>
      <w:r w:rsidRPr="00AF0BE1">
        <w:rPr>
          <w:rFonts w:ascii="Trebuchet MS" w:hAnsi="Trebuchet MS"/>
          <w:lang w:val="en-US"/>
        </w:rPr>
        <w:t>“</w:t>
      </w:r>
      <w:proofErr w:type="spellStart"/>
      <w:r w:rsidRPr="00AF0BE1">
        <w:rPr>
          <w:rFonts w:ascii="Trebuchet MS" w:hAnsi="Trebuchet MS"/>
          <w:lang w:val="en-US"/>
        </w:rPr>
        <w:t>Admis</w:t>
      </w:r>
      <w:proofErr w:type="spellEnd"/>
      <w:r w:rsidRPr="00AF0BE1">
        <w:rPr>
          <w:rFonts w:ascii="Trebuchet MS" w:hAnsi="Trebuchet MS"/>
          <w:lang w:val="en-US"/>
        </w:rPr>
        <w:t xml:space="preserve">” </w:t>
      </w:r>
      <w:r w:rsidRPr="00AF0BE1">
        <w:rPr>
          <w:rFonts w:ascii="Trebuchet MS" w:hAnsi="Trebuchet MS"/>
        </w:rPr>
        <w:t xml:space="preserve">vor susține </w:t>
      </w:r>
      <w:r>
        <w:rPr>
          <w:rFonts w:ascii="Trebuchet MS" w:hAnsi="Trebuchet MS"/>
        </w:rPr>
        <w:t>p</w:t>
      </w:r>
      <w:r w:rsidR="000541AC" w:rsidRPr="008F303A">
        <w:rPr>
          <w:rFonts w:ascii="Trebuchet MS" w:hAnsi="Trebuchet MS"/>
          <w:lang w:val="it-IT"/>
        </w:rPr>
        <w:t>roba int</w:t>
      </w:r>
      <w:r w:rsidR="00F417F0" w:rsidRPr="008F303A">
        <w:rPr>
          <w:rFonts w:ascii="Trebuchet MS" w:hAnsi="Trebuchet MS"/>
          <w:lang w:val="it-IT"/>
        </w:rPr>
        <w:t xml:space="preserve">erviu </w:t>
      </w:r>
      <w:r w:rsidR="008F303A" w:rsidRPr="008F303A">
        <w:rPr>
          <w:rFonts w:ascii="Trebuchet MS" w:hAnsi="Trebuchet MS"/>
          <w:lang w:val="it-IT"/>
        </w:rPr>
        <w:t xml:space="preserve">în data de </w:t>
      </w:r>
      <w:r w:rsidR="00BF6FE2" w:rsidRPr="00BF6FE2">
        <w:rPr>
          <w:rFonts w:ascii="Trebuchet MS" w:hAnsi="Trebuchet MS"/>
          <w:b/>
          <w:lang w:val="it-IT"/>
        </w:rPr>
        <w:t>09.12.2021</w:t>
      </w:r>
      <w:r w:rsidR="000541AC" w:rsidRPr="00BF6FE2">
        <w:rPr>
          <w:rFonts w:ascii="Trebuchet MS" w:hAnsi="Trebuchet MS"/>
          <w:b/>
          <w:lang w:val="it-IT"/>
        </w:rPr>
        <w:t>,</w:t>
      </w:r>
      <w:r w:rsidR="000541AC" w:rsidRPr="007B4E4F">
        <w:rPr>
          <w:rFonts w:ascii="Trebuchet MS" w:hAnsi="Trebuchet MS"/>
          <w:lang w:val="it-IT"/>
        </w:rPr>
        <w:t xml:space="preserve"> o</w:t>
      </w:r>
      <w:r w:rsidR="007B4E4F" w:rsidRPr="007B4E4F">
        <w:rPr>
          <w:rFonts w:ascii="Trebuchet MS" w:hAnsi="Trebuchet MS"/>
          <w:lang w:val="it-IT"/>
        </w:rPr>
        <w:t xml:space="preserve">ra </w:t>
      </w:r>
      <w:r w:rsidR="00BF6FE2" w:rsidRPr="00BF6FE2">
        <w:rPr>
          <w:rFonts w:ascii="Trebuchet MS" w:hAnsi="Trebuchet MS"/>
          <w:b/>
          <w:lang w:val="it-IT"/>
        </w:rPr>
        <w:t>15:00</w:t>
      </w:r>
      <w:r w:rsidR="000541AC" w:rsidRPr="007B4E4F">
        <w:rPr>
          <w:rFonts w:ascii="Trebuchet MS" w:hAnsi="Trebuchet MS"/>
          <w:lang w:val="it-IT"/>
        </w:rPr>
        <w:t xml:space="preserve">   </w:t>
      </w:r>
      <w:r w:rsidR="007B4E4F" w:rsidRPr="00F417F0">
        <w:rPr>
          <w:rFonts w:ascii="Trebuchet MS" w:hAnsi="Trebuchet MS"/>
          <w:lang w:val="it-IT"/>
        </w:rPr>
        <w:t>la sediul Agenţiei Naţionale a Funcţionarilor Publici.</w:t>
      </w:r>
    </w:p>
    <w:p w:rsidR="000541AC" w:rsidRPr="008F303A" w:rsidRDefault="000541AC" w:rsidP="003964F1">
      <w:pPr>
        <w:spacing w:after="200" w:line="276" w:lineRule="auto"/>
        <w:ind w:left="720"/>
        <w:rPr>
          <w:rFonts w:ascii="Trebuchet MS" w:hAnsi="Trebuchet MS"/>
          <w:lang w:val="it-IT"/>
        </w:rPr>
      </w:pPr>
      <w:r w:rsidRPr="007B4E4F">
        <w:rPr>
          <w:rFonts w:ascii="Trebuchet MS" w:hAnsi="Trebuchet MS"/>
          <w:lang w:val="it-IT"/>
        </w:rPr>
        <w:t xml:space="preserve">   </w:t>
      </w:r>
    </w:p>
    <w:p w:rsidR="00340BAC" w:rsidRDefault="00340BAC" w:rsidP="008D6FFD">
      <w:pPr>
        <w:jc w:val="both"/>
        <w:rPr>
          <w:rFonts w:ascii="Trebuchet MS" w:hAnsi="Trebuchet MS"/>
          <w:lang w:val="it-IT"/>
        </w:rPr>
      </w:pPr>
    </w:p>
    <w:p w:rsidR="008D6FFD" w:rsidRPr="00D5179E" w:rsidRDefault="008D6FFD" w:rsidP="00D5179E">
      <w:pPr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both"/>
        <w:rPr>
          <w:rFonts w:ascii="Trebuchet MS" w:hAnsi="Trebuchet MS"/>
          <w:lang w:val="it-IT"/>
        </w:rPr>
      </w:pPr>
    </w:p>
    <w:p w:rsidR="00D5179E" w:rsidRPr="00D5179E" w:rsidRDefault="00D5179E" w:rsidP="00D5179E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:rsidR="00D5179E" w:rsidRPr="00D5179E" w:rsidRDefault="00D24728" w:rsidP="00D5179E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Anca Aldescu</w:t>
      </w:r>
      <w:r w:rsidR="00D5179E" w:rsidRPr="00D5179E">
        <w:rPr>
          <w:rFonts w:ascii="Trebuchet MS" w:hAnsi="Trebuchet MS"/>
          <w:lang w:val="fr-FR"/>
        </w:rPr>
        <w:t>, expert, ANFP</w:t>
      </w:r>
    </w:p>
    <w:p w:rsidR="008D6FFD" w:rsidRPr="00526FE5" w:rsidRDefault="008D6FFD" w:rsidP="008D6FFD">
      <w:pPr>
        <w:jc w:val="both"/>
        <w:rPr>
          <w:rFonts w:ascii="Trebuchet MS" w:hAnsi="Trebuchet MS"/>
          <w:lang w:val="it-IT"/>
        </w:rPr>
      </w:pPr>
    </w:p>
    <w:p w:rsidR="00801FE0" w:rsidRDefault="00801FE0" w:rsidP="00801FE0">
      <w:pPr>
        <w:tabs>
          <w:tab w:val="left" w:pos="3994"/>
        </w:tabs>
      </w:pPr>
    </w:p>
    <w:sectPr w:rsidR="00801FE0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945" w:rsidRDefault="00877945">
      <w:r>
        <w:separator/>
      </w:r>
    </w:p>
  </w:endnote>
  <w:endnote w:type="continuationSeparator" w:id="0">
    <w:p w:rsidR="00877945" w:rsidRDefault="0087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26AC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26AC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900D6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26AC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26AC5">
      <w:rPr>
        <w:rFonts w:ascii="Trebuchet MS" w:hAnsi="Trebuchet MS"/>
        <w:b/>
        <w:bCs/>
        <w:noProof/>
        <w:sz w:val="20"/>
        <w:szCs w:val="20"/>
      </w:rPr>
      <w:t>2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996441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945" w:rsidRDefault="00877945">
      <w:r>
        <w:separator/>
      </w:r>
    </w:p>
  </w:footnote>
  <w:footnote w:type="continuationSeparator" w:id="0">
    <w:p w:rsidR="00877945" w:rsidRDefault="008779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87794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29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01A"/>
    <w:rsid w:val="00132EB6"/>
    <w:rsid w:val="001339BE"/>
    <w:rsid w:val="00137795"/>
    <w:rsid w:val="00140240"/>
    <w:rsid w:val="00140851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084D"/>
    <w:rsid w:val="00232DFC"/>
    <w:rsid w:val="0023648A"/>
    <w:rsid w:val="00236F26"/>
    <w:rsid w:val="00237623"/>
    <w:rsid w:val="0024481B"/>
    <w:rsid w:val="00245E4D"/>
    <w:rsid w:val="00250A3F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5DDF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964F1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851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3395"/>
    <w:rsid w:val="00465887"/>
    <w:rsid w:val="00466D2D"/>
    <w:rsid w:val="00473883"/>
    <w:rsid w:val="00474C7F"/>
    <w:rsid w:val="00474CD9"/>
    <w:rsid w:val="0048188B"/>
    <w:rsid w:val="004820AF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6514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DF2"/>
    <w:rsid w:val="00622147"/>
    <w:rsid w:val="00626C1B"/>
    <w:rsid w:val="006275AB"/>
    <w:rsid w:val="00627905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55DF8"/>
    <w:rsid w:val="00661A01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4E4F"/>
    <w:rsid w:val="007B7950"/>
    <w:rsid w:val="007D0CDD"/>
    <w:rsid w:val="007D460E"/>
    <w:rsid w:val="007D561E"/>
    <w:rsid w:val="007D676E"/>
    <w:rsid w:val="007E2B78"/>
    <w:rsid w:val="007E47AD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77945"/>
    <w:rsid w:val="008805D9"/>
    <w:rsid w:val="00881DA4"/>
    <w:rsid w:val="00884C3D"/>
    <w:rsid w:val="0088576A"/>
    <w:rsid w:val="00887213"/>
    <w:rsid w:val="008917E0"/>
    <w:rsid w:val="00893634"/>
    <w:rsid w:val="00893B6C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8F303A"/>
    <w:rsid w:val="00901845"/>
    <w:rsid w:val="009037F9"/>
    <w:rsid w:val="00903A81"/>
    <w:rsid w:val="0090455D"/>
    <w:rsid w:val="00906C3E"/>
    <w:rsid w:val="00914E45"/>
    <w:rsid w:val="00920F22"/>
    <w:rsid w:val="0092156C"/>
    <w:rsid w:val="009216DA"/>
    <w:rsid w:val="00930D86"/>
    <w:rsid w:val="00933429"/>
    <w:rsid w:val="00933575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0638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6AC5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78CF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07026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5B00"/>
    <w:rsid w:val="00BF697F"/>
    <w:rsid w:val="00BF6FE2"/>
    <w:rsid w:val="00BF7CBA"/>
    <w:rsid w:val="00C00AA5"/>
    <w:rsid w:val="00C0142B"/>
    <w:rsid w:val="00C134CD"/>
    <w:rsid w:val="00C13697"/>
    <w:rsid w:val="00C14E30"/>
    <w:rsid w:val="00C22C43"/>
    <w:rsid w:val="00C242AF"/>
    <w:rsid w:val="00C2677C"/>
    <w:rsid w:val="00C3069C"/>
    <w:rsid w:val="00C315B9"/>
    <w:rsid w:val="00C34592"/>
    <w:rsid w:val="00C34750"/>
    <w:rsid w:val="00C35522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4728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B45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0B4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2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4F6E-B9F5-43A8-B64A-EF36D294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339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Anca Aldescu</cp:lastModifiedBy>
  <cp:revision>8</cp:revision>
  <cp:lastPrinted>2021-06-28T07:09:00Z</cp:lastPrinted>
  <dcterms:created xsi:type="dcterms:W3CDTF">2021-12-07T06:51:00Z</dcterms:created>
  <dcterms:modified xsi:type="dcterms:W3CDTF">2021-12-07T11:12:00Z</dcterms:modified>
</cp:coreProperties>
</file>